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415" w:rsidRDefault="00DF1D91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  <w:r>
        <w:rPr>
          <w:rFonts w:cs="Arial"/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26.1pt;margin-top:-.7pt;width:123.9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">
            <v:textbox>
              <w:txbxContent>
                <w:p w:rsidR="007E6D74" w:rsidRPr="0065448B" w:rsidRDefault="007E6D74" w:rsidP="007E6D74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</w:p>
    <w:tbl>
      <w:tblPr>
        <w:tblW w:w="139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10"/>
        <w:gridCol w:w="1620"/>
      </w:tblGrid>
      <w:tr w:rsidR="00DD0415">
        <w:trPr>
          <w:cantSplit/>
          <w:trHeight w:val="1364"/>
        </w:trPr>
        <w:tc>
          <w:tcPr>
            <w:tcW w:w="12310" w:type="dxa"/>
          </w:tcPr>
          <w:p w:rsidR="00DD0415" w:rsidRDefault="00DD0415" w:rsidP="00004D10">
            <w:pPr>
              <w:tabs>
                <w:tab w:val="left" w:pos="4140"/>
              </w:tabs>
              <w:rPr>
                <w:rFonts w:ascii="Arial" w:hAnsi="Arial" w:cs="Arial"/>
              </w:rPr>
            </w:pPr>
          </w:p>
          <w:p w:rsidR="00276C8A" w:rsidRDefault="00A73FCB" w:rsidP="00A73FCB">
            <w:pPr>
              <w:pStyle w:val="Ttulo1"/>
              <w:tabs>
                <w:tab w:val="left" w:pos="4253"/>
              </w:tabs>
            </w:pPr>
            <w:r w:rsidRPr="00A73FCB">
              <w:tab/>
            </w:r>
          </w:p>
          <w:p w:rsidR="00A73FCB" w:rsidRDefault="00377CB3" w:rsidP="00A73FCB">
            <w:pPr>
              <w:pStyle w:val="Ttulo1"/>
              <w:tabs>
                <w:tab w:val="left" w:pos="4253"/>
              </w:tabs>
            </w:pPr>
            <w:r>
              <w:t>RELACIÓ</w:t>
            </w:r>
            <w:r w:rsidR="00DD0415">
              <w:t>N DE BANCOS DE MATERIALES PROPUESTOS PARA LA</w:t>
            </w:r>
          </w:p>
          <w:p w:rsidR="00DD0415" w:rsidRPr="00A73FCB" w:rsidRDefault="00A73FCB" w:rsidP="00A73FCB">
            <w:pPr>
              <w:pStyle w:val="Ttulo1"/>
              <w:tabs>
                <w:tab w:val="left" w:pos="4536"/>
              </w:tabs>
              <w:jc w:val="left"/>
              <w:rPr>
                <w:rFonts w:cs="Arial"/>
                <w:sz w:val="16"/>
              </w:rPr>
            </w:pPr>
            <w:r w:rsidRPr="00A73FCB">
              <w:tab/>
            </w:r>
            <w:r w:rsidR="00DD0415">
              <w:t>FORMACIÓN DE TERRACERIAS Y PAVIMENTOS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Pr="00276C8A" w:rsidRDefault="00DD0415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LICITACION PUBLICA </w:t>
            </w:r>
            <w:r w:rsidRPr="003610DB">
              <w:rPr>
                <w:rFonts w:ascii="Arial" w:hAnsi="Arial" w:cs="Arial"/>
                <w:b/>
              </w:rPr>
              <w:t>NACIONAL</w:t>
            </w:r>
            <w:r>
              <w:rPr>
                <w:rFonts w:ascii="Arial" w:hAnsi="Arial" w:cs="Arial"/>
                <w:b/>
                <w:color w:val="0000FF"/>
              </w:rPr>
              <w:t xml:space="preserve"> </w:t>
            </w:r>
            <w:r w:rsidR="006A591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No.:</w:t>
            </w:r>
            <w:r w:rsidR="00276C8A" w:rsidRPr="00CC0615">
              <w:rPr>
                <w:rFonts w:ascii="Arial" w:hAnsi="Arial"/>
                <w:b/>
                <w:sz w:val="22"/>
                <w:szCs w:val="22"/>
                <w:lang w:val="es-MX"/>
              </w:rPr>
              <w:t xml:space="preserve"> </w:t>
            </w:r>
            <w:r w:rsidR="003F6665">
              <w:rPr>
                <w:rFonts w:ascii="Arial" w:hAnsi="Arial"/>
                <w:b/>
                <w:lang w:val="es-MX"/>
              </w:rPr>
              <w:t>P</w:t>
            </w:r>
            <w:r w:rsidR="00276C8A" w:rsidRPr="00276C8A">
              <w:rPr>
                <w:rFonts w:ascii="Arial" w:hAnsi="Arial"/>
                <w:b/>
                <w:lang w:val="es-MX"/>
              </w:rPr>
              <w:t>O-009000988-N</w:t>
            </w:r>
            <w:r w:rsidR="00DF1D91">
              <w:rPr>
                <w:rFonts w:ascii="Arial" w:hAnsi="Arial"/>
                <w:b/>
                <w:lang w:val="es-MX"/>
              </w:rPr>
              <w:t>20</w:t>
            </w:r>
            <w:bookmarkStart w:id="0" w:name="_GoBack"/>
            <w:bookmarkEnd w:id="0"/>
            <w:r w:rsidR="00276C8A" w:rsidRPr="00276C8A">
              <w:rPr>
                <w:rFonts w:ascii="Arial" w:hAnsi="Arial"/>
                <w:b/>
                <w:lang w:val="es-MX"/>
              </w:rPr>
              <w:t>-2014</w:t>
            </w:r>
          </w:p>
          <w:p w:rsidR="00DD0415" w:rsidRPr="00276C8A" w:rsidRDefault="00DD0415" w:rsidP="00276C8A">
            <w:pPr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LOS TRABAJOS:</w:t>
            </w:r>
            <w:r>
              <w:rPr>
                <w:rFonts w:cs="Arial"/>
              </w:rPr>
              <w:t xml:space="preserve"> </w:t>
            </w:r>
            <w:r w:rsidR="006D27F8" w:rsidRPr="006D27F8">
              <w:rPr>
                <w:rFonts w:ascii="Arial" w:hAnsi="Arial" w:cs="Arial"/>
                <w:b/>
                <w:bCs/>
                <w:lang w:val="es-MX"/>
              </w:rPr>
              <w:t>CONSTRUCCIÓN DEL TÚNEL, POZO DE ATAQUE DE LA TUNELADORA, TRINCHERAS DE ACCESO Y SALIDA, 5 ESTACIONES SUBTERRÁNEAS Y CETRAM SUBTERRÁNEO, DE LA AMPLIACIÓN DEL SISTEMA DE TREN ELÉCTRICO URBANO DE LA ZONA METROPOLITANA DE GUADALAJARA, QUE CONSISTE EN LA CONSTRUCCIÓN DE LA LÍNEA 3 DEL TREN LIGERO DE ZAPOPAN, GUADALAJARA Y TLAQUEPAQUE</w:t>
            </w:r>
            <w:r w:rsidR="00276C8A">
              <w:rPr>
                <w:rFonts w:ascii="Arial" w:hAnsi="Arial" w:cs="Arial"/>
                <w:b/>
                <w:bCs/>
                <w:lang w:val="es-MX"/>
              </w:rPr>
              <w:t>.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20" w:type="dxa"/>
          </w:tcPr>
          <w:p w:rsidR="00004D10" w:rsidRDefault="00004D10" w:rsidP="00004D10">
            <w:pPr>
              <w:pStyle w:val="Textoindependiente"/>
              <w:jc w:val="center"/>
              <w:rPr>
                <w:b/>
                <w:sz w:val="20"/>
                <w:lang w:val="es-MX"/>
              </w:rPr>
            </w:pPr>
          </w:p>
          <w:p w:rsidR="00DD0415" w:rsidRPr="00004D10" w:rsidRDefault="00DD0415" w:rsidP="00004D10">
            <w:pPr>
              <w:pStyle w:val="Textoindependiente"/>
              <w:jc w:val="center"/>
              <w:rPr>
                <w:b/>
                <w:sz w:val="20"/>
                <w:lang w:val="es-MX"/>
              </w:rPr>
            </w:pPr>
            <w:r w:rsidRPr="00004D10">
              <w:rPr>
                <w:b/>
                <w:sz w:val="20"/>
                <w:lang w:val="es-MX"/>
              </w:rPr>
              <w:t xml:space="preserve">FORMATO </w:t>
            </w:r>
            <w:r w:rsidR="00276C8A">
              <w:rPr>
                <w:b/>
                <w:sz w:val="20"/>
                <w:lang w:val="es-MX"/>
              </w:rPr>
              <w:t>06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:rsidR="00DD0415" w:rsidRDefault="002518D2" w:rsidP="00DD0415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ab/>
      </w:r>
    </w:p>
    <w:p w:rsidR="00004D10" w:rsidRDefault="00004D10" w:rsidP="00DD0415">
      <w:pPr>
        <w:rPr>
          <w:rFonts w:ascii="Arial" w:hAnsi="Arial" w:cs="Arial"/>
          <w:sz w:val="16"/>
        </w:rPr>
      </w:pPr>
    </w:p>
    <w:tbl>
      <w:tblPr>
        <w:tblW w:w="13932" w:type="dxa"/>
        <w:tblInd w:w="-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92"/>
        <w:gridCol w:w="1980"/>
        <w:gridCol w:w="2340"/>
        <w:gridCol w:w="2700"/>
        <w:gridCol w:w="2520"/>
      </w:tblGrid>
      <w:tr w:rsidR="00DD0415">
        <w:trPr>
          <w:cantSplit/>
          <w:trHeight w:val="54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DENOMINACIÓN Y UBICACIÓN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VOLUMEN A EXTRAER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2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CAPA EN QUE SERA UTILIZADO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DISTANCIA DE ACARREO AL CENTRO DE GRAVEDAD DEL LUGAR DE UTILIZACIÓN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SI ES ADQUIRIDO INDICAR EL PROVEEDOR E INDICAR EL ALCANCE DE LA ADQUISICIÓN</w:t>
            </w:r>
          </w:p>
        </w:tc>
      </w:tr>
      <w:tr w:rsidR="00DD0415">
        <w:trPr>
          <w:cantSplit/>
          <w:trHeight w:val="169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(4</w:t>
            </w:r>
            <w:r w:rsidR="001216F1"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.1 Y 4.2</w:t>
            </w: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Default="00DD0415" w:rsidP="00234A6D">
            <w:pPr>
              <w:rPr>
                <w:rFonts w:ascii="Arial" w:hAnsi="Arial" w:cs="Arial"/>
                <w:i/>
              </w:rPr>
            </w:pPr>
          </w:p>
          <w:p w:rsidR="00276C8A" w:rsidRDefault="00276C8A" w:rsidP="00234A6D">
            <w:pPr>
              <w:rPr>
                <w:rFonts w:ascii="Arial" w:hAnsi="Arial" w:cs="Arial"/>
                <w:i/>
              </w:rPr>
            </w:pPr>
          </w:p>
          <w:p w:rsidR="00276C8A" w:rsidRPr="006A591D" w:rsidRDefault="00276C8A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6A591D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(5)</w:t>
            </w:r>
          </w:p>
        </w:tc>
        <w:tc>
          <w:tcPr>
            <w:tcW w:w="2340" w:type="dxa"/>
            <w:tcBorders>
              <w:top w:val="single" w:sz="24" w:space="0" w:color="auto"/>
              <w:left w:val="single" w:sz="2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</w:tr>
    </w:tbl>
    <w:p w:rsidR="00004D10" w:rsidRDefault="00004D10" w:rsidP="00DD0415">
      <w:pPr>
        <w:rPr>
          <w:rFonts w:ascii="Arial" w:hAnsi="Arial" w:cs="Arial"/>
          <w:b/>
          <w:sz w:val="16"/>
        </w:rPr>
      </w:pPr>
    </w:p>
    <w:p w:rsidR="00DD0415" w:rsidRDefault="00DD0415" w:rsidP="00DD0415">
      <w:pPr>
        <w:rPr>
          <w:rFonts w:ascii="Arial" w:hAnsi="Arial" w:cs="Arial"/>
          <w:b/>
          <w:sz w:val="16"/>
        </w:rPr>
      </w:pPr>
      <w:r>
        <w:rPr>
          <w:rFonts w:ascii="Arial" w:hAnsi="Arial" w:cs="Arial"/>
          <w:b/>
          <w:sz w:val="16"/>
        </w:rPr>
        <w:t>La distancia de acarreos deberá indicarse y considerarse claramente en los análisis de precios unitarios que corresponda.</w:t>
      </w:r>
    </w:p>
    <w:p w:rsidR="00004D10" w:rsidRDefault="00004D10" w:rsidP="00DD0415">
      <w:pPr>
        <w:rPr>
          <w:rFonts w:ascii="Arial" w:hAnsi="Arial" w:cs="Arial"/>
          <w:b/>
          <w:sz w:val="16"/>
        </w:rPr>
      </w:pPr>
    </w:p>
    <w:tbl>
      <w:tblPr>
        <w:tblW w:w="1431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2759"/>
        <w:gridCol w:w="567"/>
        <w:gridCol w:w="3402"/>
        <w:gridCol w:w="709"/>
        <w:gridCol w:w="4803"/>
        <w:gridCol w:w="1434"/>
      </w:tblGrid>
      <w:tr w:rsidR="00DD0415">
        <w:tc>
          <w:tcPr>
            <w:tcW w:w="644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  <w:tcBorders>
              <w:bottom w:val="single" w:sz="6" w:space="0" w:color="auto"/>
            </w:tcBorders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34" w:type="dxa"/>
          </w:tcPr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(9.1)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DEL REPRESENTANTE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(9.2)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1216F1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CARGO DEL REPRESENTANTE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(9.3)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</w:t>
            </w:r>
            <w:r w:rsidR="001216F1"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PERSONA FISICA O </w:t>
            </w: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EMPRESA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</w:tr>
    </w:tbl>
    <w:p w:rsidR="00DD0415" w:rsidRPr="00DD0415" w:rsidRDefault="00DD0415" w:rsidP="00004D10">
      <w:pPr>
        <w:tabs>
          <w:tab w:val="left" w:pos="1875"/>
        </w:tabs>
        <w:rPr>
          <w:lang w:val="es-MX"/>
        </w:rPr>
      </w:pPr>
    </w:p>
    <w:sectPr w:rsidR="00DD0415" w:rsidRPr="00DD0415" w:rsidSect="00276C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5842" w:h="12242" w:orient="landscape" w:code="1"/>
      <w:pgMar w:top="1135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E7B" w:rsidRDefault="005F0E7B">
      <w:r>
        <w:separator/>
      </w:r>
    </w:p>
  </w:endnote>
  <w:endnote w:type="continuationSeparator" w:id="0">
    <w:p w:rsidR="005F0E7B" w:rsidRDefault="005F0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6D0" w:rsidRDefault="009056D0" w:rsidP="009056D0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77CB3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DE5FD7" w:rsidRPr="00377CB3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77CB3">
      <w:rPr>
        <w:rFonts w:ascii="Arial" w:hAnsi="Arial" w:cs="Arial"/>
        <w:color w:val="808080" w:themeColor="background1" w:themeShade="80"/>
        <w:sz w:val="12"/>
        <w:szCs w:val="12"/>
      </w:rPr>
      <w:t>-PR02-P01-F40</w:t>
    </w:r>
  </w:p>
  <w:p w:rsidR="00377CB3" w:rsidRPr="00377CB3" w:rsidRDefault="00377CB3" w:rsidP="00377CB3">
    <w:pPr>
      <w:pStyle w:val="Piedepgina"/>
      <w:jc w:val="center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E7B" w:rsidRDefault="005F0E7B">
      <w:r>
        <w:separator/>
      </w:r>
    </w:p>
  </w:footnote>
  <w:footnote w:type="continuationSeparator" w:id="0">
    <w:p w:rsidR="005F0E7B" w:rsidRDefault="005F0E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04D10"/>
    <w:rsid w:val="00055F32"/>
    <w:rsid w:val="000629CF"/>
    <w:rsid w:val="000832B9"/>
    <w:rsid w:val="001216F1"/>
    <w:rsid w:val="00234A6D"/>
    <w:rsid w:val="002518D2"/>
    <w:rsid w:val="00276C8A"/>
    <w:rsid w:val="002A7BEC"/>
    <w:rsid w:val="003610DB"/>
    <w:rsid w:val="003627A0"/>
    <w:rsid w:val="00371725"/>
    <w:rsid w:val="003769C7"/>
    <w:rsid w:val="00377CB3"/>
    <w:rsid w:val="003A3003"/>
    <w:rsid w:val="003A3EAE"/>
    <w:rsid w:val="003C0D93"/>
    <w:rsid w:val="003E46DD"/>
    <w:rsid w:val="003F6665"/>
    <w:rsid w:val="005F0E7B"/>
    <w:rsid w:val="006A591D"/>
    <w:rsid w:val="006D27F8"/>
    <w:rsid w:val="00747963"/>
    <w:rsid w:val="007E6D74"/>
    <w:rsid w:val="008E08FD"/>
    <w:rsid w:val="008E34E3"/>
    <w:rsid w:val="009056D0"/>
    <w:rsid w:val="0095154A"/>
    <w:rsid w:val="009828C8"/>
    <w:rsid w:val="009943B9"/>
    <w:rsid w:val="00A4535D"/>
    <w:rsid w:val="00A73FCB"/>
    <w:rsid w:val="00A93516"/>
    <w:rsid w:val="00AC2C88"/>
    <w:rsid w:val="00B35501"/>
    <w:rsid w:val="00B51C8F"/>
    <w:rsid w:val="00B772B9"/>
    <w:rsid w:val="00B947BD"/>
    <w:rsid w:val="00BD59AA"/>
    <w:rsid w:val="00CF70F8"/>
    <w:rsid w:val="00D05E53"/>
    <w:rsid w:val="00DD0415"/>
    <w:rsid w:val="00DE5FD7"/>
    <w:rsid w:val="00DF1D91"/>
    <w:rsid w:val="00EB1CFA"/>
    <w:rsid w:val="00EE6E27"/>
    <w:rsid w:val="00F8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Relación de Bancos de Materiales propuestos para la formación de Terracerías y Pavimentos</vt:lpstr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Relación de Bancos de Materiales propuestos para la formación de Terracerías y Pavimentos</dc:title>
  <dc:subject>FORMATOS</dc:subject>
  <dc:creator>Secretaría de Comunicaciones y Transportes</dc:creator>
  <cp:keywords>JUNIO DE 2009</cp:keywords>
  <dc:description>Relación de Bancos de Materiales propuestos para la formación de Terracerías y Pavimentos</dc:description>
  <cp:lastModifiedBy>Monica Montzerrat Perez Galindo</cp:lastModifiedBy>
  <cp:revision>12</cp:revision>
  <cp:lastPrinted>2009-08-03T14:36:00Z</cp:lastPrinted>
  <dcterms:created xsi:type="dcterms:W3CDTF">2014-01-31T20:18:00Z</dcterms:created>
  <dcterms:modified xsi:type="dcterms:W3CDTF">2014-04-11T18:35:00Z</dcterms:modified>
  <cp:category>V.0</cp:category>
</cp:coreProperties>
</file>